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29E24" w14:textId="74B986F7" w:rsidR="00EF6294" w:rsidRPr="00D34988" w:rsidRDefault="00EF6294" w:rsidP="00D34988">
      <w:pPr>
        <w:jc w:val="center"/>
        <w:rPr>
          <w:rFonts w:ascii="宋体" w:eastAsia="宋体" w:hAnsi="宋体" w:hint="eastAsia"/>
          <w:b/>
          <w:sz w:val="28"/>
          <w:szCs w:val="28"/>
        </w:rPr>
      </w:pPr>
      <w:r w:rsidRPr="00D34988">
        <w:rPr>
          <w:rFonts w:ascii="宋体" w:eastAsia="宋体" w:hAnsi="宋体" w:hint="eastAsia"/>
          <w:b/>
          <w:sz w:val="28"/>
          <w:szCs w:val="28"/>
        </w:rPr>
        <w:t>外国语学院邀请复旦大学</w:t>
      </w:r>
      <w:r w:rsidR="00674D17" w:rsidRPr="00D34988">
        <w:rPr>
          <w:rFonts w:ascii="宋体" w:eastAsia="宋体" w:hAnsi="宋体" w:hint="eastAsia"/>
          <w:b/>
          <w:sz w:val="28"/>
          <w:szCs w:val="28"/>
        </w:rPr>
        <w:t>汪洪章教授开展学术讲座</w:t>
      </w:r>
    </w:p>
    <w:p w14:paraId="7F146629" w14:textId="3EA91164" w:rsidR="00D34988" w:rsidRDefault="00D34988" w:rsidP="00D34988">
      <w:pPr>
        <w:jc w:val="center"/>
        <w:rPr>
          <w:rFonts w:ascii="宋体" w:eastAsia="宋体" w:hAnsi="宋体" w:hint="eastAsia"/>
        </w:rPr>
      </w:pPr>
      <w:r w:rsidRPr="00D34988">
        <w:rPr>
          <w:rFonts w:ascii="宋体" w:eastAsia="宋体" w:hAnsi="宋体" w:hint="eastAsia"/>
        </w:rPr>
        <w:t>外国语学院 李映珵</w:t>
      </w:r>
    </w:p>
    <w:p w14:paraId="19630E42" w14:textId="77777777" w:rsidR="00D34988" w:rsidRPr="00D34988" w:rsidRDefault="00D34988" w:rsidP="00D34988">
      <w:pPr>
        <w:jc w:val="center"/>
        <w:rPr>
          <w:rFonts w:ascii="宋体" w:eastAsia="宋体" w:hAnsi="宋体"/>
        </w:rPr>
      </w:pPr>
    </w:p>
    <w:p w14:paraId="2816EE92" w14:textId="06F15C5C" w:rsidR="006F1D9F" w:rsidRDefault="00395E97" w:rsidP="00395E97">
      <w:pPr>
        <w:rPr>
          <w:rFonts w:ascii="宋体" w:eastAsia="宋体" w:hAnsi="宋体"/>
        </w:rPr>
      </w:pPr>
      <w:r>
        <w:rPr>
          <w:rFonts w:hint="eastAsia"/>
        </w:rPr>
        <w:t xml:space="preserve"> </w:t>
      </w:r>
      <w:r>
        <w:t xml:space="preserve">  </w:t>
      </w:r>
      <w:r w:rsidR="00DF46F0" w:rsidRPr="00E130FD">
        <w:t xml:space="preserve"> </w:t>
      </w:r>
      <w:r w:rsidRPr="00E130FD">
        <w:rPr>
          <w:rFonts w:ascii="宋体" w:eastAsia="宋体" w:hAnsi="宋体"/>
        </w:rPr>
        <w:t>11</w:t>
      </w:r>
      <w:r w:rsidRPr="00E130FD">
        <w:rPr>
          <w:rFonts w:ascii="宋体" w:eastAsia="宋体" w:hAnsi="宋体" w:hint="eastAsia"/>
        </w:rPr>
        <w:t>月9日下午，复旦大学外文学院汪洪章教授</w:t>
      </w:r>
      <w:r w:rsidR="00FF4800" w:rsidRPr="00E130FD">
        <w:rPr>
          <w:rFonts w:ascii="宋体" w:eastAsia="宋体" w:hAnsi="宋体" w:hint="eastAsia"/>
        </w:rPr>
        <w:t>应邀</w:t>
      </w:r>
      <w:r w:rsidRPr="00E130FD">
        <w:rPr>
          <w:rFonts w:ascii="宋体" w:eastAsia="宋体" w:hAnsi="宋体" w:hint="eastAsia"/>
        </w:rPr>
        <w:t>在行政楼1</w:t>
      </w:r>
      <w:r w:rsidRPr="00E130FD">
        <w:rPr>
          <w:rFonts w:ascii="宋体" w:eastAsia="宋体" w:hAnsi="宋体"/>
        </w:rPr>
        <w:t>508</w:t>
      </w:r>
      <w:r w:rsidR="00387BF0" w:rsidRPr="00E130FD">
        <w:rPr>
          <w:rFonts w:ascii="宋体" w:eastAsia="宋体" w:hAnsi="宋体" w:hint="eastAsia"/>
        </w:rPr>
        <w:t>会议</w:t>
      </w:r>
      <w:r w:rsidRPr="00E130FD">
        <w:rPr>
          <w:rFonts w:ascii="宋体" w:eastAsia="宋体" w:hAnsi="宋体" w:hint="eastAsia"/>
        </w:rPr>
        <w:t>室为外国语</w:t>
      </w:r>
      <w:bookmarkStart w:id="0" w:name="_GoBack"/>
      <w:bookmarkEnd w:id="0"/>
      <w:r w:rsidRPr="00E130FD">
        <w:rPr>
          <w:rFonts w:ascii="宋体" w:eastAsia="宋体" w:hAnsi="宋体" w:hint="eastAsia"/>
        </w:rPr>
        <w:t>学院师生做题为“翻译史研究在中西学术史研究中的意义”的学术讲座。</w:t>
      </w:r>
      <w:r w:rsidR="00FF4800" w:rsidRPr="00E130FD">
        <w:rPr>
          <w:rFonts w:ascii="宋体" w:eastAsia="宋体" w:hAnsi="宋体" w:hint="eastAsia"/>
        </w:rPr>
        <w:t>讲座</w:t>
      </w:r>
      <w:proofErr w:type="gramStart"/>
      <w:r w:rsidR="00FF4800" w:rsidRPr="00E130FD">
        <w:rPr>
          <w:rFonts w:ascii="宋体" w:eastAsia="宋体" w:hAnsi="宋体" w:hint="eastAsia"/>
        </w:rPr>
        <w:t>由应用</w:t>
      </w:r>
      <w:proofErr w:type="gramEnd"/>
      <w:r w:rsidR="00FF4800" w:rsidRPr="00E130FD">
        <w:rPr>
          <w:rFonts w:ascii="宋体" w:eastAsia="宋体" w:hAnsi="宋体" w:hint="eastAsia"/>
        </w:rPr>
        <w:t>外语教学部主任盛越副教授主持，</w:t>
      </w:r>
      <w:r w:rsidR="00674D17" w:rsidRPr="00E130FD">
        <w:rPr>
          <w:rFonts w:ascii="宋体" w:eastAsia="宋体" w:hAnsi="宋体" w:hint="eastAsia"/>
        </w:rPr>
        <w:t>院长王刚教授致欢迎辞，应用外语教学部、翻译系、大学</w:t>
      </w:r>
      <w:r w:rsidR="00FF2F37">
        <w:rPr>
          <w:rFonts w:ascii="宋体" w:eastAsia="宋体" w:hAnsi="宋体" w:hint="eastAsia"/>
        </w:rPr>
        <w:t>外</w:t>
      </w:r>
      <w:r w:rsidR="00674D17" w:rsidRPr="00E130FD">
        <w:rPr>
          <w:rFonts w:ascii="宋体" w:eastAsia="宋体" w:hAnsi="宋体" w:hint="eastAsia"/>
        </w:rPr>
        <w:t>语教学部相关专业教师和翻译系学生聆听了讲座。</w:t>
      </w:r>
    </w:p>
    <w:p w14:paraId="42AF3AFB" w14:textId="01FCBCCF" w:rsidR="00121882" w:rsidRPr="00E130FD" w:rsidRDefault="00121882" w:rsidP="00395E97">
      <w:pPr>
        <w:rPr>
          <w:rFonts w:ascii="宋体" w:eastAsia="宋体" w:hAnsi="宋体"/>
        </w:rPr>
      </w:pPr>
      <w:r>
        <w:rPr>
          <w:noProof/>
        </w:rPr>
        <w:drawing>
          <wp:inline distT="0" distB="0" distL="0" distR="0" wp14:anchorId="57E3F863" wp14:editId="685C3A17">
            <wp:extent cx="5274310" cy="387159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871595"/>
                    </a:xfrm>
                    <a:prstGeom prst="rect">
                      <a:avLst/>
                    </a:prstGeom>
                    <a:noFill/>
                    <a:ln>
                      <a:noFill/>
                    </a:ln>
                  </pic:spPr>
                </pic:pic>
              </a:graphicData>
            </a:graphic>
          </wp:inline>
        </w:drawing>
      </w:r>
    </w:p>
    <w:p w14:paraId="09DD227A" w14:textId="7D9EF763" w:rsidR="00FC4769" w:rsidRDefault="00674D17" w:rsidP="00FC4769">
      <w:pPr>
        <w:rPr>
          <w:rFonts w:ascii="宋体" w:eastAsia="宋体" w:hAnsi="宋体"/>
        </w:rPr>
      </w:pPr>
      <w:r w:rsidRPr="00E130FD">
        <w:rPr>
          <w:rFonts w:ascii="宋体" w:eastAsia="宋体" w:hAnsi="宋体" w:hint="eastAsia"/>
        </w:rPr>
        <w:t xml:space="preserve"> </w:t>
      </w:r>
      <w:r w:rsidRPr="00E130FD">
        <w:rPr>
          <w:rFonts w:ascii="宋体" w:eastAsia="宋体" w:hAnsi="宋体"/>
        </w:rPr>
        <w:t xml:space="preserve"> </w:t>
      </w:r>
      <w:r w:rsidR="006F1D9F" w:rsidRPr="00E130FD">
        <w:rPr>
          <w:rFonts w:ascii="宋体" w:eastAsia="宋体" w:hAnsi="宋体"/>
        </w:rPr>
        <w:t xml:space="preserve"> </w:t>
      </w:r>
      <w:r w:rsidRPr="00E130FD">
        <w:rPr>
          <w:rFonts w:ascii="宋体" w:eastAsia="宋体" w:hAnsi="宋体"/>
        </w:rPr>
        <w:t xml:space="preserve"> </w:t>
      </w:r>
      <w:r w:rsidR="006F1D9F" w:rsidRPr="00E130FD">
        <w:rPr>
          <w:rFonts w:ascii="宋体" w:eastAsia="宋体" w:hAnsi="宋体" w:hint="eastAsia"/>
        </w:rPr>
        <w:t>汪洪章教授</w:t>
      </w:r>
      <w:r w:rsidR="008E6ADB" w:rsidRPr="00E130FD">
        <w:rPr>
          <w:rFonts w:ascii="宋体" w:eastAsia="宋体" w:hAnsi="宋体" w:hint="eastAsia"/>
        </w:rPr>
        <w:t>首先追溯了明清之际耶稣会传教士在“西学东渐”与“中学西传”中所起的作用。一方面，他们所制作的汉籍文本充当了所谓“西学东渐”的先锋，使近代中国学术中开始出现众多新名词、新术语和新方法；另一方面，这些传教士将中国思想文化典籍翻译成拉丁文或欧洲现代民族语文，客观上传播了中国文化、推动了欧洲在社会政治、哲学思想等领域的启蒙进程。</w:t>
      </w:r>
      <w:r w:rsidR="000D7E30" w:rsidRPr="00E130FD">
        <w:rPr>
          <w:rFonts w:ascii="宋体" w:eastAsia="宋体" w:hAnsi="宋体" w:hint="eastAsia"/>
        </w:rPr>
        <w:t>汪教授重点以戴震为例，条分缕析，探幽发微地寻找戴学与笛卡尔哲学之间的相似、相通之处</w:t>
      </w:r>
      <w:r w:rsidR="00D866FC" w:rsidRPr="00E130FD">
        <w:rPr>
          <w:rFonts w:ascii="宋体" w:eastAsia="宋体" w:hAnsi="宋体" w:hint="eastAsia"/>
        </w:rPr>
        <w:t>，进而阐述近代中西学术的相融性。</w:t>
      </w:r>
      <w:r w:rsidR="00FC4769" w:rsidRPr="00E130FD">
        <w:rPr>
          <w:rFonts w:ascii="宋体" w:eastAsia="宋体" w:hAnsi="宋体" w:hint="eastAsia"/>
        </w:rPr>
        <w:t>汪教授指出，从翻译史研究的角度</w:t>
      </w:r>
      <w:r w:rsidR="006A07DD" w:rsidRPr="00E130FD">
        <w:rPr>
          <w:rFonts w:ascii="宋体" w:eastAsia="宋体" w:hAnsi="宋体" w:hint="eastAsia"/>
        </w:rPr>
        <w:t>能够很好地展现这种</w:t>
      </w:r>
      <w:r w:rsidR="00D866FC" w:rsidRPr="00E130FD">
        <w:rPr>
          <w:rFonts w:ascii="宋体" w:eastAsia="宋体" w:hAnsi="宋体" w:hint="eastAsia"/>
        </w:rPr>
        <w:t>“你中有我，我中有你”的中西学术糅合</w:t>
      </w:r>
      <w:r w:rsidR="00FC4769" w:rsidRPr="00E130FD">
        <w:rPr>
          <w:rFonts w:ascii="宋体" w:eastAsia="宋体" w:hAnsi="宋体" w:hint="eastAsia"/>
        </w:rPr>
        <w:t>的过程</w:t>
      </w:r>
      <w:r w:rsidR="006A07DD" w:rsidRPr="00E130FD">
        <w:rPr>
          <w:rFonts w:ascii="宋体" w:eastAsia="宋体" w:hAnsi="宋体" w:hint="eastAsia"/>
        </w:rPr>
        <w:t>。作为</w:t>
      </w:r>
      <w:r w:rsidR="006A07DD" w:rsidRPr="00E130FD">
        <w:rPr>
          <w:rFonts w:ascii="宋体" w:eastAsia="宋体" w:hAnsi="宋体"/>
        </w:rPr>
        <w:t>文化史</w:t>
      </w:r>
      <w:r w:rsidR="006A07DD" w:rsidRPr="00E130FD">
        <w:rPr>
          <w:rFonts w:ascii="宋体" w:eastAsia="宋体" w:hAnsi="宋体" w:hint="eastAsia"/>
        </w:rPr>
        <w:t>的翻译史研究，应该</w:t>
      </w:r>
      <w:r w:rsidR="00FC4769" w:rsidRPr="00E130FD">
        <w:rPr>
          <w:rFonts w:ascii="宋体" w:eastAsia="宋体" w:hAnsi="宋体" w:hint="eastAsia"/>
        </w:rPr>
        <w:t>深入中西文化交流的实际历史场景，分析译本制作过程中的目的动机、意识形态诉求以及译本传播路径、阅读接受等环节，借以说明近五百年来中西学术交互影响的客观历史过程。</w:t>
      </w:r>
    </w:p>
    <w:p w14:paraId="6A2A21A1" w14:textId="26D92D64" w:rsidR="00121882" w:rsidRPr="00E130FD" w:rsidRDefault="00121882" w:rsidP="00FC4769">
      <w:pPr>
        <w:rPr>
          <w:rFonts w:ascii="宋体" w:eastAsia="宋体" w:hAnsi="宋体"/>
        </w:rPr>
      </w:pPr>
      <w:r>
        <w:rPr>
          <w:noProof/>
        </w:rPr>
        <w:lastRenderedPageBreak/>
        <w:drawing>
          <wp:inline distT="0" distB="0" distL="0" distR="0" wp14:anchorId="62B419C5" wp14:editId="5928FEB8">
            <wp:extent cx="5274310" cy="395605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p>
    <w:p w14:paraId="3D5623BD" w14:textId="538AC366" w:rsidR="005B6979" w:rsidRDefault="00552CF6" w:rsidP="001355A1">
      <w:pPr>
        <w:rPr>
          <w:rFonts w:ascii="宋体" w:eastAsia="宋体" w:hAnsi="宋体"/>
        </w:rPr>
      </w:pPr>
      <w:r w:rsidRPr="00E130FD">
        <w:rPr>
          <w:rFonts w:ascii="宋体" w:eastAsia="宋体" w:hAnsi="宋体" w:hint="eastAsia"/>
        </w:rPr>
        <w:t xml:space="preserve"> </w:t>
      </w:r>
      <w:r w:rsidRPr="00E130FD">
        <w:rPr>
          <w:rFonts w:ascii="宋体" w:eastAsia="宋体" w:hAnsi="宋体"/>
        </w:rPr>
        <w:t xml:space="preserve">  </w:t>
      </w:r>
      <w:r w:rsidR="005B6979" w:rsidRPr="00E130FD">
        <w:rPr>
          <w:rFonts w:ascii="宋体" w:eastAsia="宋体" w:hAnsi="宋体"/>
        </w:rPr>
        <w:t xml:space="preserve"> </w:t>
      </w:r>
      <w:r w:rsidRPr="00E130FD">
        <w:rPr>
          <w:rFonts w:ascii="宋体" w:eastAsia="宋体" w:hAnsi="宋体" w:hint="eastAsia"/>
        </w:rPr>
        <w:t>本次讲座信息量巨大，汪教授对</w:t>
      </w:r>
      <w:r w:rsidR="006C2079" w:rsidRPr="00E130FD">
        <w:rPr>
          <w:rFonts w:ascii="宋体" w:eastAsia="宋体" w:hAnsi="宋体" w:hint="eastAsia"/>
        </w:rPr>
        <w:t>各种知识融会贯通</w:t>
      </w:r>
      <w:r w:rsidR="00121882">
        <w:rPr>
          <w:rFonts w:ascii="宋体" w:eastAsia="宋体" w:hAnsi="宋体" w:hint="eastAsia"/>
        </w:rPr>
        <w:t>，</w:t>
      </w:r>
      <w:r w:rsidR="006C2079" w:rsidRPr="00E130FD">
        <w:rPr>
          <w:rFonts w:ascii="宋体" w:eastAsia="宋体" w:hAnsi="宋体" w:hint="eastAsia"/>
        </w:rPr>
        <w:t>信手拈来，推导严谨，思路清晰，体现出他对中国传统学术及西方文论扎实而厚重的学术功底。</w:t>
      </w:r>
      <w:r w:rsidR="00EA0797" w:rsidRPr="00E130FD">
        <w:rPr>
          <w:rFonts w:ascii="宋体" w:eastAsia="宋体" w:hAnsi="宋体" w:hint="eastAsia"/>
        </w:rPr>
        <w:t>在讨论环节，</w:t>
      </w:r>
      <w:r w:rsidR="006C2079" w:rsidRPr="00E130FD">
        <w:rPr>
          <w:rFonts w:ascii="宋体" w:eastAsia="宋体" w:hAnsi="宋体" w:hint="eastAsia"/>
        </w:rPr>
        <w:t>在座的</w:t>
      </w:r>
      <w:r w:rsidR="00471C0C" w:rsidRPr="00E130FD">
        <w:rPr>
          <w:rFonts w:ascii="宋体" w:eastAsia="宋体" w:hAnsi="宋体" w:hint="eastAsia"/>
        </w:rPr>
        <w:t>老师</w:t>
      </w:r>
      <w:r w:rsidR="006C2079" w:rsidRPr="00E130FD">
        <w:rPr>
          <w:rFonts w:ascii="宋体" w:eastAsia="宋体" w:hAnsi="宋体" w:hint="eastAsia"/>
        </w:rPr>
        <w:t>就讲座内容和</w:t>
      </w:r>
      <w:r w:rsidR="00471C0C" w:rsidRPr="00E130FD">
        <w:rPr>
          <w:rFonts w:ascii="宋体" w:eastAsia="宋体" w:hAnsi="宋体" w:hint="eastAsia"/>
        </w:rPr>
        <w:t>各自</w:t>
      </w:r>
      <w:r w:rsidR="006C2079" w:rsidRPr="00E130FD">
        <w:rPr>
          <w:rFonts w:ascii="宋体" w:eastAsia="宋体" w:hAnsi="宋体" w:hint="eastAsia"/>
        </w:rPr>
        <w:t>研究的领域与汪教授进行了广泛</w:t>
      </w:r>
      <w:r w:rsidR="00EA0797" w:rsidRPr="00E130FD">
        <w:rPr>
          <w:rFonts w:ascii="宋体" w:eastAsia="宋体" w:hAnsi="宋体" w:hint="eastAsia"/>
        </w:rPr>
        <w:t>且</w:t>
      </w:r>
      <w:r w:rsidR="006C2079" w:rsidRPr="00E130FD">
        <w:rPr>
          <w:rFonts w:ascii="宋体" w:eastAsia="宋体" w:hAnsi="宋体" w:hint="eastAsia"/>
        </w:rPr>
        <w:t>深入的探讨。</w:t>
      </w:r>
      <w:r w:rsidR="00EA0797" w:rsidRPr="00E130FD">
        <w:rPr>
          <w:rFonts w:ascii="宋体" w:eastAsia="宋体" w:hAnsi="宋体" w:hint="eastAsia"/>
        </w:rPr>
        <w:t>汪教授结合自身的学术成长经历，勉励青年学者要锤炼扎实的科研功底，</w:t>
      </w:r>
      <w:proofErr w:type="gramStart"/>
      <w:r w:rsidR="00EA0797" w:rsidRPr="00E130FD">
        <w:rPr>
          <w:rFonts w:ascii="宋体" w:eastAsia="宋体" w:hAnsi="宋体" w:hint="eastAsia"/>
        </w:rPr>
        <w:t>博观约取</w:t>
      </w:r>
      <w:proofErr w:type="gramEnd"/>
      <w:r w:rsidR="00EA0797" w:rsidRPr="00E130FD">
        <w:rPr>
          <w:rFonts w:ascii="宋体" w:eastAsia="宋体" w:hAnsi="宋体"/>
        </w:rPr>
        <w:t>,厚积薄发</w:t>
      </w:r>
      <w:r w:rsidR="00EA0797" w:rsidRPr="00E130FD">
        <w:rPr>
          <w:rFonts w:ascii="宋体" w:eastAsia="宋体" w:hAnsi="宋体" w:hint="eastAsia"/>
        </w:rPr>
        <w:t>，希望报告能够引起更多学者</w:t>
      </w:r>
      <w:r w:rsidR="001355A1" w:rsidRPr="00E130FD">
        <w:rPr>
          <w:rFonts w:ascii="宋体" w:eastAsia="宋体" w:hAnsi="宋体" w:hint="eastAsia"/>
        </w:rPr>
        <w:t>注意到西方思想和中国思想在启蒙时期相遇时碰撞出的火花，探究中国传统思想</w:t>
      </w:r>
      <w:r w:rsidR="005B6979" w:rsidRPr="00E130FD">
        <w:rPr>
          <w:rFonts w:ascii="宋体" w:eastAsia="宋体" w:hAnsi="宋体" w:hint="eastAsia"/>
        </w:rPr>
        <w:t>是以什么途径和方式传播到西方并产生了哪些影响。汪教授还就翻译硕士M</w:t>
      </w:r>
      <w:r w:rsidR="005B6979" w:rsidRPr="00E130FD">
        <w:rPr>
          <w:rFonts w:ascii="宋体" w:eastAsia="宋体" w:hAnsi="宋体"/>
        </w:rPr>
        <w:t>TI</w:t>
      </w:r>
      <w:r w:rsidR="005B6979" w:rsidRPr="00E130FD">
        <w:rPr>
          <w:rFonts w:ascii="宋体" w:eastAsia="宋体" w:hAnsi="宋体" w:hint="eastAsia"/>
        </w:rPr>
        <w:t>培养分享了他的经验和看法。</w:t>
      </w:r>
      <w:r w:rsidR="00D13452" w:rsidRPr="00E130FD">
        <w:rPr>
          <w:rFonts w:ascii="宋体" w:eastAsia="宋体" w:hAnsi="宋体" w:hint="eastAsia"/>
        </w:rPr>
        <w:t>此次学术讲座在提高师生的专业素养和科研能力方面起到了积极作用，</w:t>
      </w:r>
      <w:r w:rsidR="005B6979" w:rsidRPr="00E130FD">
        <w:rPr>
          <w:rFonts w:ascii="宋体" w:eastAsia="宋体" w:hAnsi="宋体"/>
        </w:rPr>
        <w:t>为学院营造了浓厚的科研学术氛围。</w:t>
      </w:r>
    </w:p>
    <w:p w14:paraId="699A53F2" w14:textId="762B433A" w:rsidR="00121882" w:rsidRPr="00121882" w:rsidRDefault="00121882" w:rsidP="001355A1">
      <w:pPr>
        <w:rPr>
          <w:rFonts w:ascii="宋体" w:eastAsia="宋体" w:hAnsi="宋体"/>
        </w:rPr>
      </w:pPr>
      <w:r>
        <w:rPr>
          <w:noProof/>
        </w:rPr>
        <w:lastRenderedPageBreak/>
        <w:drawing>
          <wp:inline distT="0" distB="0" distL="0" distR="0" wp14:anchorId="7A604387" wp14:editId="52193592">
            <wp:extent cx="5274310" cy="3956050"/>
            <wp:effectExtent l="0" t="0" r="254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p>
    <w:sectPr w:rsidR="00121882" w:rsidRPr="001218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3FE71" w14:textId="77777777" w:rsidR="00FF3902" w:rsidRDefault="00FF3902" w:rsidP="00395E97">
      <w:r>
        <w:separator/>
      </w:r>
    </w:p>
  </w:endnote>
  <w:endnote w:type="continuationSeparator" w:id="0">
    <w:p w14:paraId="75590818" w14:textId="77777777" w:rsidR="00FF3902" w:rsidRDefault="00FF3902" w:rsidP="0039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EDF38" w14:textId="77777777" w:rsidR="00FF3902" w:rsidRDefault="00FF3902" w:rsidP="00395E97">
      <w:r>
        <w:separator/>
      </w:r>
    </w:p>
  </w:footnote>
  <w:footnote w:type="continuationSeparator" w:id="0">
    <w:p w14:paraId="110DB7FF" w14:textId="77777777" w:rsidR="00FF3902" w:rsidRDefault="00FF3902" w:rsidP="00395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C1C5C"/>
    <w:multiLevelType w:val="hybridMultilevel"/>
    <w:tmpl w:val="53E27F68"/>
    <w:lvl w:ilvl="0" w:tplc="38D813B0">
      <w:start w:val="1"/>
      <w:numFmt w:val="ideographDigital"/>
      <w:lvlText w:val="%1．"/>
      <w:lvlJc w:val="left"/>
      <w:pPr>
        <w:tabs>
          <w:tab w:val="num" w:pos="720"/>
        </w:tabs>
        <w:ind w:left="720" w:hanging="360"/>
      </w:pPr>
    </w:lvl>
    <w:lvl w:ilvl="1" w:tplc="BF06E488" w:tentative="1">
      <w:start w:val="1"/>
      <w:numFmt w:val="ideographDigital"/>
      <w:lvlText w:val="%2．"/>
      <w:lvlJc w:val="left"/>
      <w:pPr>
        <w:tabs>
          <w:tab w:val="num" w:pos="1440"/>
        </w:tabs>
        <w:ind w:left="1440" w:hanging="360"/>
      </w:pPr>
    </w:lvl>
    <w:lvl w:ilvl="2" w:tplc="DB0607B8" w:tentative="1">
      <w:start w:val="1"/>
      <w:numFmt w:val="ideographDigital"/>
      <w:lvlText w:val="%3．"/>
      <w:lvlJc w:val="left"/>
      <w:pPr>
        <w:tabs>
          <w:tab w:val="num" w:pos="2160"/>
        </w:tabs>
        <w:ind w:left="2160" w:hanging="360"/>
      </w:pPr>
    </w:lvl>
    <w:lvl w:ilvl="3" w:tplc="6B1A29C6" w:tentative="1">
      <w:start w:val="1"/>
      <w:numFmt w:val="ideographDigital"/>
      <w:lvlText w:val="%4．"/>
      <w:lvlJc w:val="left"/>
      <w:pPr>
        <w:tabs>
          <w:tab w:val="num" w:pos="2880"/>
        </w:tabs>
        <w:ind w:left="2880" w:hanging="360"/>
      </w:pPr>
    </w:lvl>
    <w:lvl w:ilvl="4" w:tplc="FCC0F24E" w:tentative="1">
      <w:start w:val="1"/>
      <w:numFmt w:val="ideographDigital"/>
      <w:lvlText w:val="%5．"/>
      <w:lvlJc w:val="left"/>
      <w:pPr>
        <w:tabs>
          <w:tab w:val="num" w:pos="3600"/>
        </w:tabs>
        <w:ind w:left="3600" w:hanging="360"/>
      </w:pPr>
    </w:lvl>
    <w:lvl w:ilvl="5" w:tplc="1F04508A" w:tentative="1">
      <w:start w:val="1"/>
      <w:numFmt w:val="ideographDigital"/>
      <w:lvlText w:val="%6．"/>
      <w:lvlJc w:val="left"/>
      <w:pPr>
        <w:tabs>
          <w:tab w:val="num" w:pos="4320"/>
        </w:tabs>
        <w:ind w:left="4320" w:hanging="360"/>
      </w:pPr>
    </w:lvl>
    <w:lvl w:ilvl="6" w:tplc="26B41E88" w:tentative="1">
      <w:start w:val="1"/>
      <w:numFmt w:val="ideographDigital"/>
      <w:lvlText w:val="%7．"/>
      <w:lvlJc w:val="left"/>
      <w:pPr>
        <w:tabs>
          <w:tab w:val="num" w:pos="5040"/>
        </w:tabs>
        <w:ind w:left="5040" w:hanging="360"/>
      </w:pPr>
    </w:lvl>
    <w:lvl w:ilvl="7" w:tplc="A8D6A85C" w:tentative="1">
      <w:start w:val="1"/>
      <w:numFmt w:val="ideographDigital"/>
      <w:lvlText w:val="%8．"/>
      <w:lvlJc w:val="left"/>
      <w:pPr>
        <w:tabs>
          <w:tab w:val="num" w:pos="5760"/>
        </w:tabs>
        <w:ind w:left="5760" w:hanging="360"/>
      </w:pPr>
    </w:lvl>
    <w:lvl w:ilvl="8" w:tplc="844E1630" w:tentative="1">
      <w:start w:val="1"/>
      <w:numFmt w:val="ideographDigit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035"/>
    <w:rsid w:val="000D7E30"/>
    <w:rsid w:val="00121882"/>
    <w:rsid w:val="001355A1"/>
    <w:rsid w:val="00136330"/>
    <w:rsid w:val="00276040"/>
    <w:rsid w:val="00387BF0"/>
    <w:rsid w:val="00395E97"/>
    <w:rsid w:val="003D764E"/>
    <w:rsid w:val="00471C0C"/>
    <w:rsid w:val="0051624F"/>
    <w:rsid w:val="00552CF6"/>
    <w:rsid w:val="00597950"/>
    <w:rsid w:val="005B6979"/>
    <w:rsid w:val="00674D17"/>
    <w:rsid w:val="006A07DD"/>
    <w:rsid w:val="006C2079"/>
    <w:rsid w:val="006F1D9F"/>
    <w:rsid w:val="007E2C02"/>
    <w:rsid w:val="008D17C1"/>
    <w:rsid w:val="008E6ADB"/>
    <w:rsid w:val="00AE17AE"/>
    <w:rsid w:val="00BC0035"/>
    <w:rsid w:val="00C64C52"/>
    <w:rsid w:val="00CD6E8E"/>
    <w:rsid w:val="00D13452"/>
    <w:rsid w:val="00D34988"/>
    <w:rsid w:val="00D866FC"/>
    <w:rsid w:val="00DF46F0"/>
    <w:rsid w:val="00E130FD"/>
    <w:rsid w:val="00EA0797"/>
    <w:rsid w:val="00EF6294"/>
    <w:rsid w:val="00FC4769"/>
    <w:rsid w:val="00FF2F37"/>
    <w:rsid w:val="00FF3902"/>
    <w:rsid w:val="00FF4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9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5E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5E97"/>
    <w:rPr>
      <w:sz w:val="18"/>
      <w:szCs w:val="18"/>
    </w:rPr>
  </w:style>
  <w:style w:type="paragraph" w:styleId="a4">
    <w:name w:val="footer"/>
    <w:basedOn w:val="a"/>
    <w:link w:val="Char0"/>
    <w:uiPriority w:val="99"/>
    <w:unhideWhenUsed/>
    <w:rsid w:val="00395E97"/>
    <w:pPr>
      <w:tabs>
        <w:tab w:val="center" w:pos="4153"/>
        <w:tab w:val="right" w:pos="8306"/>
      </w:tabs>
      <w:snapToGrid w:val="0"/>
      <w:jc w:val="left"/>
    </w:pPr>
    <w:rPr>
      <w:sz w:val="18"/>
      <w:szCs w:val="18"/>
    </w:rPr>
  </w:style>
  <w:style w:type="character" w:customStyle="1" w:styleId="Char0">
    <w:name w:val="页脚 Char"/>
    <w:basedOn w:val="a0"/>
    <w:link w:val="a4"/>
    <w:uiPriority w:val="99"/>
    <w:rsid w:val="00395E97"/>
    <w:rPr>
      <w:sz w:val="18"/>
      <w:szCs w:val="18"/>
    </w:rPr>
  </w:style>
  <w:style w:type="paragraph" w:styleId="a5">
    <w:name w:val="Normal (Web)"/>
    <w:basedOn w:val="a"/>
    <w:uiPriority w:val="99"/>
    <w:semiHidden/>
    <w:unhideWhenUsed/>
    <w:rsid w:val="00395E97"/>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6C2079"/>
    <w:rPr>
      <w:i/>
      <w:iCs/>
    </w:rPr>
  </w:style>
  <w:style w:type="paragraph" w:styleId="a7">
    <w:name w:val="Balloon Text"/>
    <w:basedOn w:val="a"/>
    <w:link w:val="Char1"/>
    <w:uiPriority w:val="99"/>
    <w:semiHidden/>
    <w:unhideWhenUsed/>
    <w:rsid w:val="00D34988"/>
    <w:rPr>
      <w:sz w:val="18"/>
      <w:szCs w:val="18"/>
    </w:rPr>
  </w:style>
  <w:style w:type="character" w:customStyle="1" w:styleId="Char1">
    <w:name w:val="批注框文本 Char"/>
    <w:basedOn w:val="a0"/>
    <w:link w:val="a7"/>
    <w:uiPriority w:val="99"/>
    <w:semiHidden/>
    <w:rsid w:val="00D3498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5E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5E97"/>
    <w:rPr>
      <w:sz w:val="18"/>
      <w:szCs w:val="18"/>
    </w:rPr>
  </w:style>
  <w:style w:type="paragraph" w:styleId="a4">
    <w:name w:val="footer"/>
    <w:basedOn w:val="a"/>
    <w:link w:val="Char0"/>
    <w:uiPriority w:val="99"/>
    <w:unhideWhenUsed/>
    <w:rsid w:val="00395E97"/>
    <w:pPr>
      <w:tabs>
        <w:tab w:val="center" w:pos="4153"/>
        <w:tab w:val="right" w:pos="8306"/>
      </w:tabs>
      <w:snapToGrid w:val="0"/>
      <w:jc w:val="left"/>
    </w:pPr>
    <w:rPr>
      <w:sz w:val="18"/>
      <w:szCs w:val="18"/>
    </w:rPr>
  </w:style>
  <w:style w:type="character" w:customStyle="1" w:styleId="Char0">
    <w:name w:val="页脚 Char"/>
    <w:basedOn w:val="a0"/>
    <w:link w:val="a4"/>
    <w:uiPriority w:val="99"/>
    <w:rsid w:val="00395E97"/>
    <w:rPr>
      <w:sz w:val="18"/>
      <w:szCs w:val="18"/>
    </w:rPr>
  </w:style>
  <w:style w:type="paragraph" w:styleId="a5">
    <w:name w:val="Normal (Web)"/>
    <w:basedOn w:val="a"/>
    <w:uiPriority w:val="99"/>
    <w:semiHidden/>
    <w:unhideWhenUsed/>
    <w:rsid w:val="00395E97"/>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6C2079"/>
    <w:rPr>
      <w:i/>
      <w:iCs/>
    </w:rPr>
  </w:style>
  <w:style w:type="paragraph" w:styleId="a7">
    <w:name w:val="Balloon Text"/>
    <w:basedOn w:val="a"/>
    <w:link w:val="Char1"/>
    <w:uiPriority w:val="99"/>
    <w:semiHidden/>
    <w:unhideWhenUsed/>
    <w:rsid w:val="00D34988"/>
    <w:rPr>
      <w:sz w:val="18"/>
      <w:szCs w:val="18"/>
    </w:rPr>
  </w:style>
  <w:style w:type="character" w:customStyle="1" w:styleId="Char1">
    <w:name w:val="批注框文本 Char"/>
    <w:basedOn w:val="a0"/>
    <w:link w:val="a7"/>
    <w:uiPriority w:val="99"/>
    <w:semiHidden/>
    <w:rsid w:val="00D349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76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TotalTime>
  <Pages>3</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flowers8@163.com</dc:creator>
  <cp:keywords/>
  <dc:description/>
  <cp:lastModifiedBy>Administrator</cp:lastModifiedBy>
  <cp:revision>13</cp:revision>
  <dcterms:created xsi:type="dcterms:W3CDTF">2019-11-09T07:37:00Z</dcterms:created>
  <dcterms:modified xsi:type="dcterms:W3CDTF">2019-11-10T08:52:00Z</dcterms:modified>
</cp:coreProperties>
</file>