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E" w:rsidRPr="00165351" w:rsidRDefault="00521DBE" w:rsidP="00165351">
      <w:pPr>
        <w:jc w:val="center"/>
        <w:rPr>
          <w:rFonts w:ascii="黑体" w:eastAsia="黑体" w:hAnsi="黑体"/>
          <w:b/>
          <w:sz w:val="28"/>
          <w:szCs w:val="28"/>
        </w:rPr>
      </w:pPr>
      <w:r w:rsidRPr="00165351">
        <w:rPr>
          <w:rFonts w:ascii="黑体" w:eastAsia="黑体" w:hAnsi="黑体" w:hint="eastAsia"/>
          <w:b/>
          <w:sz w:val="28"/>
          <w:szCs w:val="28"/>
        </w:rPr>
        <w:t>上海工程技术大学校报编辑部审稿制度</w:t>
      </w:r>
    </w:p>
    <w:p w:rsidR="006974B3" w:rsidRPr="00165351" w:rsidRDefault="00E44C32" w:rsidP="00E44C32">
      <w:pPr>
        <w:ind w:firstLine="560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第一条</w:t>
      </w:r>
      <w:r w:rsidRPr="00165351">
        <w:rPr>
          <w:rFonts w:ascii="仿宋" w:eastAsia="仿宋" w:hAnsi="仿宋" w:hint="eastAsia"/>
          <w:sz w:val="28"/>
          <w:szCs w:val="28"/>
        </w:rPr>
        <w:t xml:space="preserve"> </w:t>
      </w:r>
      <w:r w:rsidR="001C2D83" w:rsidRPr="00165351">
        <w:rPr>
          <w:rFonts w:ascii="仿宋" w:eastAsia="仿宋" w:hAnsi="仿宋" w:hint="eastAsia"/>
          <w:sz w:val="28"/>
          <w:szCs w:val="28"/>
        </w:rPr>
        <w:t>《</w:t>
      </w:r>
      <w:r w:rsidR="002F54AE" w:rsidRPr="00165351">
        <w:rPr>
          <w:rFonts w:ascii="仿宋" w:eastAsia="仿宋" w:hAnsi="仿宋" w:hint="eastAsia"/>
          <w:sz w:val="28"/>
          <w:szCs w:val="28"/>
        </w:rPr>
        <w:t>上海工程技术大学</w:t>
      </w:r>
      <w:r w:rsidR="001C2D83" w:rsidRPr="00165351">
        <w:rPr>
          <w:rFonts w:ascii="仿宋" w:eastAsia="仿宋" w:hAnsi="仿宋" w:hint="eastAsia"/>
          <w:sz w:val="28"/>
          <w:szCs w:val="28"/>
        </w:rPr>
        <w:t>》</w:t>
      </w:r>
      <w:r w:rsidR="002F54AE" w:rsidRPr="00165351">
        <w:rPr>
          <w:rFonts w:ascii="仿宋" w:eastAsia="仿宋" w:hAnsi="仿宋" w:hint="eastAsia"/>
          <w:sz w:val="28"/>
          <w:szCs w:val="28"/>
        </w:rPr>
        <w:t>报</w:t>
      </w:r>
      <w:r w:rsidR="001C2D83" w:rsidRPr="00165351">
        <w:rPr>
          <w:rFonts w:ascii="仿宋" w:eastAsia="仿宋" w:hAnsi="仿宋" w:hint="eastAsia"/>
          <w:sz w:val="28"/>
          <w:szCs w:val="28"/>
        </w:rPr>
        <w:t>编辑部</w:t>
      </w:r>
      <w:r w:rsidR="0094209F" w:rsidRPr="00165351">
        <w:rPr>
          <w:rFonts w:ascii="仿宋" w:eastAsia="仿宋" w:hAnsi="仿宋" w:hint="eastAsia"/>
          <w:sz w:val="28"/>
          <w:szCs w:val="28"/>
        </w:rPr>
        <w:t>，</w:t>
      </w:r>
      <w:r w:rsidR="006974B3" w:rsidRPr="00165351">
        <w:rPr>
          <w:rFonts w:ascii="仿宋" w:eastAsia="仿宋" w:hAnsi="仿宋" w:hint="eastAsia"/>
          <w:sz w:val="28"/>
          <w:szCs w:val="28"/>
        </w:rPr>
        <w:t>依据《出版管理条例》</w:t>
      </w:r>
      <w:r w:rsidR="0094209F" w:rsidRPr="00165351">
        <w:rPr>
          <w:rFonts w:ascii="仿宋" w:eastAsia="仿宋" w:hAnsi="仿宋" w:hint="eastAsia"/>
          <w:sz w:val="28"/>
          <w:szCs w:val="28"/>
        </w:rPr>
        <w:t>、《</w:t>
      </w:r>
      <w:r w:rsidR="006974B3" w:rsidRPr="00165351">
        <w:rPr>
          <w:rFonts w:ascii="仿宋" w:eastAsia="仿宋" w:hAnsi="仿宋" w:hint="eastAsia"/>
          <w:sz w:val="28"/>
          <w:szCs w:val="28"/>
        </w:rPr>
        <w:t>报纸出版管理规定》，推动报刊</w:t>
      </w:r>
      <w:r w:rsidR="00192212" w:rsidRPr="00165351">
        <w:rPr>
          <w:rFonts w:ascii="仿宋" w:eastAsia="仿宋" w:hAnsi="仿宋" w:hint="eastAsia"/>
          <w:sz w:val="28"/>
          <w:szCs w:val="28"/>
        </w:rPr>
        <w:t>出版、</w:t>
      </w:r>
      <w:r w:rsidR="006974B3" w:rsidRPr="00165351">
        <w:rPr>
          <w:rFonts w:ascii="仿宋" w:eastAsia="仿宋" w:hAnsi="仿宋" w:hint="eastAsia"/>
          <w:sz w:val="28"/>
          <w:szCs w:val="28"/>
        </w:rPr>
        <w:t>审读</w:t>
      </w:r>
      <w:r w:rsidR="00192212" w:rsidRPr="00165351">
        <w:rPr>
          <w:rFonts w:ascii="仿宋" w:eastAsia="仿宋" w:hAnsi="仿宋" w:hint="eastAsia"/>
          <w:sz w:val="28"/>
          <w:szCs w:val="28"/>
        </w:rPr>
        <w:t>、校对、发行</w:t>
      </w:r>
      <w:r w:rsidR="006974B3" w:rsidRPr="00165351">
        <w:rPr>
          <w:rFonts w:ascii="仿宋" w:eastAsia="仿宋" w:hAnsi="仿宋" w:hint="eastAsia"/>
          <w:sz w:val="28"/>
          <w:szCs w:val="28"/>
        </w:rPr>
        <w:t>工作的制度化、规范化建设，做到关口前移，加强预警，坚持报刊出版的正确导向，特制定本实施细则。</w:t>
      </w:r>
    </w:p>
    <w:p w:rsidR="00E44C32" w:rsidRPr="00165351" w:rsidRDefault="00E44C32" w:rsidP="00E44C32">
      <w:pPr>
        <w:ind w:firstLine="560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第二条</w:t>
      </w:r>
      <w:r w:rsidR="00AC3460" w:rsidRPr="00165351">
        <w:rPr>
          <w:rFonts w:ascii="仿宋" w:eastAsia="仿宋" w:hAnsi="仿宋" w:hint="eastAsia"/>
          <w:sz w:val="28"/>
          <w:szCs w:val="28"/>
        </w:rPr>
        <w:t xml:space="preserve"> </w:t>
      </w:r>
      <w:r w:rsidRPr="00165351">
        <w:rPr>
          <w:rFonts w:ascii="仿宋" w:eastAsia="仿宋" w:hAnsi="仿宋" w:hint="eastAsia"/>
          <w:sz w:val="28"/>
          <w:szCs w:val="28"/>
        </w:rPr>
        <w:t>《上海工程技术大学》报是中共上海工程技术大学党委主办的公开发行刊物，校报编辑部隶属于校党委宣传部</w:t>
      </w:r>
      <w:r w:rsidR="00376F80" w:rsidRPr="00165351">
        <w:rPr>
          <w:rFonts w:ascii="仿宋" w:eastAsia="仿宋" w:hAnsi="仿宋" w:hint="eastAsia"/>
          <w:sz w:val="28"/>
          <w:szCs w:val="28"/>
        </w:rPr>
        <w:t>，坚持正确的舆论导向，面向广大师生</w:t>
      </w:r>
      <w:r w:rsidR="00AA76E6" w:rsidRPr="00165351">
        <w:rPr>
          <w:rFonts w:ascii="仿宋" w:eastAsia="仿宋" w:hAnsi="仿宋" w:hint="eastAsia"/>
          <w:sz w:val="28"/>
          <w:szCs w:val="28"/>
        </w:rPr>
        <w:t>员工，</w:t>
      </w:r>
      <w:r w:rsidRPr="00165351">
        <w:rPr>
          <w:rFonts w:ascii="仿宋" w:eastAsia="仿宋" w:hAnsi="仿宋" w:hint="eastAsia"/>
          <w:sz w:val="28"/>
          <w:szCs w:val="28"/>
        </w:rPr>
        <w:t>宣传党的路线、方针、政策和教育思想，围绕学校中心工作，发挥舆论引领作用，推动学校改革发展。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第三条</w:t>
      </w:r>
      <w:r w:rsidRPr="00165351">
        <w:rPr>
          <w:rFonts w:ascii="仿宋" w:eastAsia="仿宋" w:hAnsi="仿宋" w:hint="eastAsia"/>
          <w:sz w:val="28"/>
          <w:szCs w:val="28"/>
        </w:rPr>
        <w:t xml:space="preserve"> 组稿制度。校报工作人员应自觉学习党的路线、方针、政策</w:t>
      </w:r>
      <w:r w:rsidR="00192212" w:rsidRPr="00165351">
        <w:rPr>
          <w:rFonts w:ascii="仿宋" w:eastAsia="仿宋" w:hAnsi="仿宋" w:hint="eastAsia"/>
          <w:sz w:val="28"/>
          <w:szCs w:val="28"/>
        </w:rPr>
        <w:t>，遵守</w:t>
      </w:r>
      <w:r w:rsidRPr="00165351">
        <w:rPr>
          <w:rFonts w:ascii="仿宋" w:eastAsia="仿宋" w:hAnsi="仿宋" w:hint="eastAsia"/>
          <w:sz w:val="28"/>
          <w:szCs w:val="28"/>
        </w:rPr>
        <w:t>宣传纪律，在遵守国家法律法规和统一宣传口径的前提下，把需要报道的内容以</w:t>
      </w:r>
      <w:r w:rsidR="00192212" w:rsidRPr="00165351">
        <w:rPr>
          <w:rFonts w:ascii="仿宋" w:eastAsia="仿宋" w:hAnsi="仿宋" w:hint="eastAsia"/>
          <w:sz w:val="28"/>
          <w:szCs w:val="28"/>
        </w:rPr>
        <w:t>师生员工</w:t>
      </w:r>
      <w:r w:rsidRPr="00165351">
        <w:rPr>
          <w:rFonts w:ascii="仿宋" w:eastAsia="仿宋" w:hAnsi="仿宋" w:hint="eastAsia"/>
          <w:sz w:val="28"/>
          <w:szCs w:val="28"/>
        </w:rPr>
        <w:t>喜闻乐见的形式准确、及时报道出来。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第四条</w:t>
      </w:r>
      <w:r w:rsidRPr="00165351">
        <w:rPr>
          <w:rFonts w:ascii="仿宋" w:eastAsia="仿宋" w:hAnsi="仿宋" w:hint="eastAsia"/>
          <w:sz w:val="28"/>
          <w:szCs w:val="28"/>
        </w:rPr>
        <w:t xml:space="preserve"> </w:t>
      </w:r>
      <w:r w:rsidR="00D5048E" w:rsidRPr="00165351">
        <w:rPr>
          <w:rFonts w:ascii="仿宋" w:eastAsia="仿宋" w:hAnsi="仿宋" w:hint="eastAsia"/>
          <w:sz w:val="28"/>
          <w:szCs w:val="28"/>
        </w:rPr>
        <w:t>审稿制度。校报</w:t>
      </w:r>
      <w:r w:rsidR="00192212" w:rsidRPr="00165351">
        <w:rPr>
          <w:rFonts w:ascii="仿宋" w:eastAsia="仿宋" w:hAnsi="仿宋" w:hint="eastAsia"/>
          <w:sz w:val="28"/>
          <w:szCs w:val="28"/>
        </w:rPr>
        <w:t>对所用稿件</w:t>
      </w:r>
      <w:r w:rsidR="00D5048E" w:rsidRPr="00165351">
        <w:rPr>
          <w:rFonts w:ascii="仿宋" w:eastAsia="仿宋" w:hAnsi="仿宋" w:hint="eastAsia"/>
          <w:sz w:val="28"/>
          <w:szCs w:val="28"/>
        </w:rPr>
        <w:t>实行三审制度，（</w:t>
      </w:r>
      <w:r w:rsidRPr="00165351">
        <w:rPr>
          <w:rFonts w:ascii="仿宋" w:eastAsia="仿宋" w:hAnsi="仿宋" w:hint="eastAsia"/>
          <w:sz w:val="28"/>
          <w:szCs w:val="28"/>
        </w:rPr>
        <w:t>一</w:t>
      </w:r>
      <w:r w:rsidR="00D5048E" w:rsidRPr="00165351">
        <w:rPr>
          <w:rFonts w:ascii="仿宋" w:eastAsia="仿宋" w:hAnsi="仿宋" w:hint="eastAsia"/>
          <w:sz w:val="28"/>
          <w:szCs w:val="28"/>
        </w:rPr>
        <w:t>）</w:t>
      </w:r>
      <w:r w:rsidRPr="00165351">
        <w:rPr>
          <w:rFonts w:ascii="仿宋" w:eastAsia="仿宋" w:hAnsi="仿宋" w:hint="eastAsia"/>
          <w:sz w:val="28"/>
          <w:szCs w:val="28"/>
        </w:rPr>
        <w:t>初审：由</w:t>
      </w:r>
      <w:r w:rsidR="00D5048E" w:rsidRPr="00165351">
        <w:rPr>
          <w:rFonts w:ascii="仿宋" w:eastAsia="仿宋" w:hAnsi="仿宋" w:hint="eastAsia"/>
          <w:sz w:val="28"/>
          <w:szCs w:val="28"/>
        </w:rPr>
        <w:t>校报</w:t>
      </w:r>
      <w:r w:rsidRPr="00165351">
        <w:rPr>
          <w:rFonts w:ascii="仿宋" w:eastAsia="仿宋" w:hAnsi="仿宋" w:hint="eastAsia"/>
          <w:sz w:val="28"/>
          <w:szCs w:val="28"/>
        </w:rPr>
        <w:t>编辑负责，选出采用稿</w:t>
      </w:r>
      <w:r w:rsidR="00192212" w:rsidRPr="00165351">
        <w:rPr>
          <w:rFonts w:ascii="仿宋" w:eastAsia="仿宋" w:hAnsi="仿宋" w:hint="eastAsia"/>
          <w:sz w:val="28"/>
          <w:szCs w:val="28"/>
        </w:rPr>
        <w:t>，根据内容进行排版</w:t>
      </w:r>
      <w:r w:rsidRPr="00165351">
        <w:rPr>
          <w:rFonts w:ascii="仿宋" w:eastAsia="仿宋" w:hAnsi="仿宋" w:hint="eastAsia"/>
          <w:sz w:val="28"/>
          <w:szCs w:val="28"/>
        </w:rPr>
        <w:t>。</w:t>
      </w:r>
      <w:r w:rsidR="00BB3607" w:rsidRPr="00165351">
        <w:rPr>
          <w:rFonts w:ascii="仿宋" w:eastAsia="仿宋" w:hAnsi="仿宋" w:hint="eastAsia"/>
          <w:sz w:val="28"/>
          <w:szCs w:val="28"/>
        </w:rPr>
        <w:t>（</w:t>
      </w:r>
      <w:r w:rsidRPr="00165351">
        <w:rPr>
          <w:rFonts w:ascii="仿宋" w:eastAsia="仿宋" w:hAnsi="仿宋" w:hint="eastAsia"/>
          <w:sz w:val="28"/>
          <w:szCs w:val="28"/>
        </w:rPr>
        <w:t>二</w:t>
      </w:r>
      <w:r w:rsidR="00BB3607" w:rsidRPr="00165351">
        <w:rPr>
          <w:rFonts w:ascii="仿宋" w:eastAsia="仿宋" w:hAnsi="仿宋" w:hint="eastAsia"/>
          <w:sz w:val="28"/>
          <w:szCs w:val="28"/>
        </w:rPr>
        <w:t>）</w:t>
      </w:r>
      <w:r w:rsidRPr="00165351">
        <w:rPr>
          <w:rFonts w:ascii="仿宋" w:eastAsia="仿宋" w:hAnsi="仿宋" w:hint="eastAsia"/>
          <w:sz w:val="28"/>
          <w:szCs w:val="28"/>
        </w:rPr>
        <w:t xml:space="preserve"> 主审：由主编、副主编负责，对编辑已编发的</w:t>
      </w:r>
      <w:r w:rsidR="00AD6F5D" w:rsidRPr="00165351">
        <w:rPr>
          <w:rFonts w:ascii="仿宋" w:eastAsia="仿宋" w:hAnsi="仿宋" w:hint="eastAsia"/>
          <w:sz w:val="28"/>
          <w:szCs w:val="28"/>
        </w:rPr>
        <w:t>版样</w:t>
      </w:r>
      <w:r w:rsidRPr="00165351">
        <w:rPr>
          <w:rFonts w:ascii="仿宋" w:eastAsia="仿宋" w:hAnsi="仿宋" w:hint="eastAsia"/>
          <w:sz w:val="28"/>
          <w:szCs w:val="28"/>
        </w:rPr>
        <w:t>进行审定，并对</w:t>
      </w:r>
      <w:r w:rsidR="00AD6F5D" w:rsidRPr="00165351">
        <w:rPr>
          <w:rFonts w:ascii="仿宋" w:eastAsia="仿宋" w:hAnsi="仿宋" w:hint="eastAsia"/>
          <w:sz w:val="28"/>
          <w:szCs w:val="28"/>
        </w:rPr>
        <w:t>版样</w:t>
      </w:r>
      <w:r w:rsidRPr="00165351">
        <w:rPr>
          <w:rFonts w:ascii="仿宋" w:eastAsia="仿宋" w:hAnsi="仿宋" w:hint="eastAsia"/>
          <w:sz w:val="28"/>
          <w:szCs w:val="28"/>
        </w:rPr>
        <w:t>提出修改意见。</w:t>
      </w:r>
      <w:r w:rsidR="00BB3607" w:rsidRPr="00165351">
        <w:rPr>
          <w:rFonts w:ascii="仿宋" w:eastAsia="仿宋" w:hAnsi="仿宋" w:hint="eastAsia"/>
          <w:sz w:val="28"/>
          <w:szCs w:val="28"/>
        </w:rPr>
        <w:t>（</w:t>
      </w:r>
      <w:r w:rsidRPr="00165351">
        <w:rPr>
          <w:rFonts w:ascii="仿宋" w:eastAsia="仿宋" w:hAnsi="仿宋" w:hint="eastAsia"/>
          <w:sz w:val="28"/>
          <w:szCs w:val="28"/>
        </w:rPr>
        <w:t>三</w:t>
      </w:r>
      <w:r w:rsidR="00BB3607" w:rsidRPr="00165351">
        <w:rPr>
          <w:rFonts w:ascii="仿宋" w:eastAsia="仿宋" w:hAnsi="仿宋" w:hint="eastAsia"/>
          <w:sz w:val="28"/>
          <w:szCs w:val="28"/>
        </w:rPr>
        <w:t>）</w:t>
      </w:r>
      <w:r w:rsidRPr="00165351">
        <w:rPr>
          <w:rFonts w:ascii="仿宋" w:eastAsia="仿宋" w:hAnsi="仿宋" w:hint="eastAsia"/>
          <w:sz w:val="28"/>
          <w:szCs w:val="28"/>
        </w:rPr>
        <w:t>终审：把二校后的</w:t>
      </w:r>
      <w:r w:rsidR="00AD6F5D" w:rsidRPr="00165351">
        <w:rPr>
          <w:rFonts w:ascii="仿宋" w:eastAsia="仿宋" w:hAnsi="仿宋" w:hint="eastAsia"/>
          <w:sz w:val="28"/>
          <w:szCs w:val="28"/>
        </w:rPr>
        <w:t>版样</w:t>
      </w:r>
      <w:r w:rsidR="006E6075" w:rsidRPr="00165351">
        <w:rPr>
          <w:rFonts w:ascii="仿宋" w:eastAsia="仿宋" w:hAnsi="仿宋" w:hint="eastAsia"/>
          <w:sz w:val="28"/>
          <w:szCs w:val="28"/>
        </w:rPr>
        <w:t>送达</w:t>
      </w:r>
      <w:r w:rsidRPr="00165351">
        <w:rPr>
          <w:rFonts w:ascii="仿宋" w:eastAsia="仿宋" w:hAnsi="仿宋" w:hint="eastAsia"/>
          <w:sz w:val="28"/>
          <w:szCs w:val="28"/>
        </w:rPr>
        <w:t>分管书记终审，同意后</w:t>
      </w:r>
      <w:r w:rsidR="006E6075" w:rsidRPr="00165351">
        <w:rPr>
          <w:rFonts w:ascii="仿宋" w:eastAsia="仿宋" w:hAnsi="仿宋" w:hint="eastAsia"/>
          <w:sz w:val="28"/>
          <w:szCs w:val="28"/>
        </w:rPr>
        <w:t>方可</w:t>
      </w:r>
      <w:r w:rsidRPr="00165351">
        <w:rPr>
          <w:rFonts w:ascii="仿宋" w:eastAsia="仿宋" w:hAnsi="仿宋" w:hint="eastAsia"/>
          <w:sz w:val="28"/>
          <w:szCs w:val="28"/>
        </w:rPr>
        <w:t>付印。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第五条</w:t>
      </w:r>
      <w:r w:rsidRPr="00165351">
        <w:rPr>
          <w:rFonts w:ascii="仿宋" w:eastAsia="仿宋" w:hAnsi="仿宋"/>
          <w:sz w:val="28"/>
          <w:szCs w:val="28"/>
        </w:rPr>
        <w:t xml:space="preserve"> </w:t>
      </w:r>
      <w:r w:rsidRPr="00165351">
        <w:rPr>
          <w:rFonts w:ascii="仿宋" w:eastAsia="仿宋" w:hAnsi="仿宋" w:hint="eastAsia"/>
          <w:sz w:val="28"/>
          <w:szCs w:val="28"/>
        </w:rPr>
        <w:t>编辑</w:t>
      </w:r>
      <w:r w:rsidR="00AD6F5D" w:rsidRPr="00165351">
        <w:rPr>
          <w:rFonts w:ascii="仿宋" w:eastAsia="仿宋" w:hAnsi="仿宋" w:hint="eastAsia"/>
          <w:sz w:val="28"/>
          <w:szCs w:val="28"/>
        </w:rPr>
        <w:t>制度。校报编辑有权对校报采用的稿件进行文字编辑处理，</w:t>
      </w:r>
      <w:r w:rsidRPr="00165351">
        <w:rPr>
          <w:rFonts w:ascii="仿宋" w:eastAsia="仿宋" w:hAnsi="仿宋" w:hint="eastAsia"/>
          <w:sz w:val="28"/>
          <w:szCs w:val="28"/>
        </w:rPr>
        <w:t>使其从内容到形式上更适合</w:t>
      </w:r>
      <w:r w:rsidR="00F10C56" w:rsidRPr="00165351">
        <w:rPr>
          <w:rFonts w:ascii="仿宋" w:eastAsia="仿宋" w:hAnsi="仿宋" w:hint="eastAsia"/>
          <w:sz w:val="28"/>
          <w:szCs w:val="28"/>
        </w:rPr>
        <w:t>报纸版面</w:t>
      </w:r>
      <w:r w:rsidRPr="00165351">
        <w:rPr>
          <w:rFonts w:ascii="仿宋" w:eastAsia="仿宋" w:hAnsi="仿宋" w:hint="eastAsia"/>
          <w:sz w:val="28"/>
          <w:szCs w:val="28"/>
        </w:rPr>
        <w:t>的要求，</w:t>
      </w:r>
      <w:r w:rsidR="00DA353C" w:rsidRPr="00165351">
        <w:rPr>
          <w:rFonts w:ascii="仿宋" w:eastAsia="仿宋" w:hAnsi="仿宋" w:hint="eastAsia"/>
          <w:sz w:val="28"/>
          <w:szCs w:val="28"/>
        </w:rPr>
        <w:t>但</w:t>
      </w:r>
      <w:r w:rsidRPr="00165351">
        <w:rPr>
          <w:rFonts w:ascii="仿宋" w:eastAsia="仿宋" w:hAnsi="仿宋" w:hint="eastAsia"/>
          <w:sz w:val="28"/>
          <w:szCs w:val="28"/>
        </w:rPr>
        <w:t>必须</w:t>
      </w:r>
      <w:r w:rsidR="00DA353C" w:rsidRPr="00165351">
        <w:rPr>
          <w:rFonts w:ascii="仿宋" w:eastAsia="仿宋" w:hAnsi="仿宋" w:hint="eastAsia"/>
          <w:sz w:val="28"/>
          <w:szCs w:val="28"/>
        </w:rPr>
        <w:t>尊重原有新闻内容，不能篡改新闻事实。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第六条</w:t>
      </w:r>
      <w:r w:rsidR="00D24D3B" w:rsidRPr="00165351">
        <w:rPr>
          <w:rFonts w:ascii="仿宋" w:eastAsia="仿宋" w:hAnsi="仿宋" w:hint="eastAsia"/>
          <w:sz w:val="28"/>
          <w:szCs w:val="28"/>
        </w:rPr>
        <w:t xml:space="preserve"> 校对制度。校报实行三校制度，（一）初校：</w:t>
      </w:r>
      <w:r w:rsidRPr="00165351">
        <w:rPr>
          <w:rFonts w:ascii="仿宋" w:eastAsia="仿宋" w:hAnsi="仿宋" w:hint="eastAsia"/>
          <w:sz w:val="28"/>
          <w:szCs w:val="28"/>
        </w:rPr>
        <w:t>对原稿</w:t>
      </w:r>
      <w:r w:rsidR="00D24D3B" w:rsidRPr="00165351">
        <w:rPr>
          <w:rFonts w:ascii="仿宋" w:eastAsia="仿宋" w:hAnsi="仿宋" w:hint="eastAsia"/>
          <w:sz w:val="28"/>
          <w:szCs w:val="28"/>
        </w:rPr>
        <w:t>进行文字校对，</w:t>
      </w:r>
      <w:r w:rsidRPr="00165351">
        <w:rPr>
          <w:rFonts w:ascii="仿宋" w:eastAsia="仿宋" w:hAnsi="仿宋" w:hint="eastAsia"/>
          <w:sz w:val="28"/>
          <w:szCs w:val="28"/>
        </w:rPr>
        <w:t>发现有错漏</w:t>
      </w:r>
      <w:r w:rsidR="00D24D3B" w:rsidRPr="00165351">
        <w:rPr>
          <w:rFonts w:ascii="仿宋" w:eastAsia="仿宋" w:hAnsi="仿宋" w:hint="eastAsia"/>
          <w:sz w:val="28"/>
          <w:szCs w:val="28"/>
        </w:rPr>
        <w:t>及</w:t>
      </w:r>
      <w:r w:rsidRPr="00165351">
        <w:rPr>
          <w:rFonts w:ascii="仿宋" w:eastAsia="仿宋" w:hAnsi="仿宋" w:hint="eastAsia"/>
          <w:sz w:val="28"/>
          <w:szCs w:val="28"/>
        </w:rPr>
        <w:t>不妥之处，及时</w:t>
      </w:r>
      <w:r w:rsidR="00C2064D" w:rsidRPr="00165351">
        <w:rPr>
          <w:rFonts w:ascii="仿宋" w:eastAsia="仿宋" w:hAnsi="仿宋" w:hint="eastAsia"/>
          <w:sz w:val="28"/>
          <w:szCs w:val="28"/>
        </w:rPr>
        <w:t>更改。（二）</w:t>
      </w:r>
      <w:r w:rsidRPr="00165351">
        <w:rPr>
          <w:rFonts w:ascii="仿宋" w:eastAsia="仿宋" w:hAnsi="仿宋" w:hint="eastAsia"/>
          <w:sz w:val="28"/>
          <w:szCs w:val="28"/>
        </w:rPr>
        <w:t>二</w:t>
      </w:r>
      <w:r w:rsidR="00C2064D" w:rsidRPr="00165351">
        <w:rPr>
          <w:rFonts w:ascii="仿宋" w:eastAsia="仿宋" w:hAnsi="仿宋" w:hint="eastAsia"/>
          <w:sz w:val="28"/>
          <w:szCs w:val="28"/>
        </w:rPr>
        <w:t>校</w:t>
      </w:r>
      <w:r w:rsidRPr="00165351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165351">
        <w:rPr>
          <w:rFonts w:ascii="仿宋" w:eastAsia="仿宋" w:hAnsi="仿宋" w:hint="eastAsia"/>
          <w:sz w:val="28"/>
          <w:szCs w:val="28"/>
        </w:rPr>
        <w:t>三校可</w:t>
      </w:r>
      <w:r w:rsidRPr="00165351">
        <w:rPr>
          <w:rFonts w:ascii="仿宋" w:eastAsia="仿宋" w:hAnsi="仿宋" w:hint="eastAsia"/>
          <w:sz w:val="28"/>
          <w:szCs w:val="28"/>
        </w:rPr>
        <w:lastRenderedPageBreak/>
        <w:t>采用</w:t>
      </w:r>
      <w:proofErr w:type="gramEnd"/>
      <w:r w:rsidRPr="00165351">
        <w:rPr>
          <w:rFonts w:ascii="仿宋" w:eastAsia="仿宋" w:hAnsi="仿宋" w:hint="eastAsia"/>
          <w:sz w:val="28"/>
          <w:szCs w:val="28"/>
        </w:rPr>
        <w:t>默校</w:t>
      </w:r>
      <w:r w:rsidR="00C2064D" w:rsidRPr="00165351">
        <w:rPr>
          <w:rFonts w:ascii="仿宋" w:eastAsia="仿宋" w:hAnsi="仿宋" w:hint="eastAsia"/>
          <w:sz w:val="28"/>
          <w:szCs w:val="28"/>
        </w:rPr>
        <w:t>，</w:t>
      </w:r>
      <w:r w:rsidRPr="00165351">
        <w:rPr>
          <w:rFonts w:ascii="仿宋" w:eastAsia="仿宋" w:hAnsi="仿宋" w:hint="eastAsia"/>
          <w:sz w:val="28"/>
          <w:szCs w:val="28"/>
        </w:rPr>
        <w:t>但重要稿件二</w:t>
      </w:r>
      <w:proofErr w:type="gramStart"/>
      <w:r w:rsidRPr="00165351">
        <w:rPr>
          <w:rFonts w:ascii="仿宋" w:eastAsia="仿宋" w:hAnsi="仿宋" w:hint="eastAsia"/>
          <w:sz w:val="28"/>
          <w:szCs w:val="28"/>
        </w:rPr>
        <w:t>校必须</w:t>
      </w:r>
      <w:proofErr w:type="gramEnd"/>
      <w:r w:rsidRPr="00165351">
        <w:rPr>
          <w:rFonts w:ascii="仿宋" w:eastAsia="仿宋" w:hAnsi="仿宋" w:hint="eastAsia"/>
          <w:sz w:val="28"/>
          <w:szCs w:val="28"/>
        </w:rPr>
        <w:t>进行重点校对，以确保校对质量。</w:t>
      </w:r>
      <w:r w:rsidR="00C2064D" w:rsidRPr="00165351">
        <w:rPr>
          <w:rFonts w:ascii="仿宋" w:eastAsia="仿宋" w:hAnsi="仿宋" w:hint="eastAsia"/>
          <w:sz w:val="28"/>
          <w:szCs w:val="28"/>
        </w:rPr>
        <w:t>（三）校报</w:t>
      </w:r>
      <w:r w:rsidRPr="00165351">
        <w:rPr>
          <w:rFonts w:ascii="仿宋" w:eastAsia="仿宋" w:hAnsi="仿宋" w:hint="eastAsia"/>
          <w:sz w:val="28"/>
          <w:szCs w:val="28"/>
        </w:rPr>
        <w:t>差错率应控制在万分之三以内。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第七条</w:t>
      </w:r>
      <w:r w:rsidRPr="00165351">
        <w:rPr>
          <w:rFonts w:ascii="仿宋" w:eastAsia="仿宋" w:hAnsi="仿宋" w:hint="eastAsia"/>
          <w:sz w:val="28"/>
          <w:szCs w:val="28"/>
        </w:rPr>
        <w:t xml:space="preserve"> 出版发行制度。根据在新闻出版机构登记的出版周期，校报要在规定的</w:t>
      </w:r>
      <w:proofErr w:type="gramStart"/>
      <w:r w:rsidRPr="00165351">
        <w:rPr>
          <w:rFonts w:ascii="仿宋" w:eastAsia="仿宋" w:hAnsi="仿宋" w:hint="eastAsia"/>
          <w:sz w:val="28"/>
          <w:szCs w:val="28"/>
        </w:rPr>
        <w:t>出版日</w:t>
      </w:r>
      <w:proofErr w:type="gramEnd"/>
      <w:r w:rsidRPr="00165351">
        <w:rPr>
          <w:rFonts w:ascii="仿宋" w:eastAsia="仿宋" w:hAnsi="仿宋" w:hint="eastAsia"/>
          <w:sz w:val="28"/>
          <w:szCs w:val="28"/>
        </w:rPr>
        <w:t>出版，并在</w:t>
      </w:r>
      <w:r w:rsidR="00192E87" w:rsidRPr="00165351">
        <w:rPr>
          <w:rFonts w:ascii="仿宋" w:eastAsia="仿宋" w:hAnsi="仿宋" w:hint="eastAsia"/>
          <w:sz w:val="28"/>
          <w:szCs w:val="28"/>
        </w:rPr>
        <w:t>5</w:t>
      </w:r>
      <w:r w:rsidRPr="00165351">
        <w:rPr>
          <w:rFonts w:ascii="仿宋" w:eastAsia="仿宋" w:hAnsi="仿宋" w:hint="eastAsia"/>
          <w:sz w:val="28"/>
          <w:szCs w:val="28"/>
        </w:rPr>
        <w:t>个工作日内将报纸发行至规定范围内的读者手中，要加强与</w:t>
      </w:r>
      <w:r w:rsidR="00192E87" w:rsidRPr="00165351">
        <w:rPr>
          <w:rFonts w:ascii="仿宋" w:eastAsia="仿宋" w:hAnsi="仿宋" w:hint="eastAsia"/>
          <w:sz w:val="28"/>
          <w:szCs w:val="28"/>
        </w:rPr>
        <w:t>离退休老同志、</w:t>
      </w:r>
      <w:r w:rsidRPr="00165351">
        <w:rPr>
          <w:rFonts w:ascii="仿宋" w:eastAsia="仿宋" w:hAnsi="仿宋" w:hint="eastAsia"/>
          <w:sz w:val="28"/>
          <w:szCs w:val="28"/>
        </w:rPr>
        <w:t>毕业校友以及兄弟院校、有关部门的交流和联系，做好校报赠（订）阅邮寄工作。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第八条</w:t>
      </w:r>
      <w:r w:rsidRPr="00165351">
        <w:rPr>
          <w:rFonts w:ascii="仿宋" w:eastAsia="仿宋" w:hAnsi="仿宋" w:hint="eastAsia"/>
          <w:sz w:val="28"/>
          <w:szCs w:val="28"/>
        </w:rPr>
        <w:t xml:space="preserve"> 本办法自201</w:t>
      </w:r>
      <w:r w:rsidR="00832651" w:rsidRPr="00165351">
        <w:rPr>
          <w:rFonts w:ascii="仿宋" w:eastAsia="仿宋" w:hAnsi="仿宋" w:hint="eastAsia"/>
          <w:sz w:val="28"/>
          <w:szCs w:val="28"/>
        </w:rPr>
        <w:t>8</w:t>
      </w:r>
      <w:r w:rsidRPr="00165351">
        <w:rPr>
          <w:rFonts w:ascii="仿宋" w:eastAsia="仿宋" w:hAnsi="仿宋" w:hint="eastAsia"/>
          <w:sz w:val="28"/>
          <w:szCs w:val="28"/>
        </w:rPr>
        <w:t>年</w:t>
      </w:r>
      <w:r w:rsidR="00832651" w:rsidRPr="00165351">
        <w:rPr>
          <w:rFonts w:ascii="仿宋" w:eastAsia="仿宋" w:hAnsi="仿宋" w:hint="eastAsia"/>
          <w:sz w:val="28"/>
          <w:szCs w:val="28"/>
        </w:rPr>
        <w:t>12</w:t>
      </w:r>
      <w:r w:rsidRPr="00165351">
        <w:rPr>
          <w:rFonts w:ascii="仿宋" w:eastAsia="仿宋" w:hAnsi="仿宋" w:hint="eastAsia"/>
          <w:sz w:val="28"/>
          <w:szCs w:val="28"/>
        </w:rPr>
        <w:t>月</w:t>
      </w:r>
      <w:r w:rsidR="00832651" w:rsidRPr="00165351">
        <w:rPr>
          <w:rFonts w:ascii="仿宋" w:eastAsia="仿宋" w:hAnsi="仿宋" w:hint="eastAsia"/>
          <w:sz w:val="28"/>
          <w:szCs w:val="28"/>
        </w:rPr>
        <w:t xml:space="preserve"> </w:t>
      </w:r>
      <w:r w:rsidRPr="00165351">
        <w:rPr>
          <w:rFonts w:ascii="仿宋" w:eastAsia="仿宋" w:hAnsi="仿宋" w:hint="eastAsia"/>
          <w:sz w:val="28"/>
          <w:szCs w:val="28"/>
        </w:rPr>
        <w:t>日起执行。</w:t>
      </w:r>
    </w:p>
    <w:p w:rsidR="003E2BE9" w:rsidRPr="00165351" w:rsidRDefault="003E2BE9" w:rsidP="0016535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65351">
        <w:rPr>
          <w:rFonts w:ascii="仿宋" w:eastAsia="仿宋" w:hAnsi="仿宋" w:hint="eastAsia"/>
          <w:b/>
          <w:sz w:val="28"/>
          <w:szCs w:val="28"/>
        </w:rPr>
        <w:t>第九条</w:t>
      </w:r>
      <w:r w:rsidRPr="00165351">
        <w:rPr>
          <w:rFonts w:ascii="仿宋" w:eastAsia="仿宋" w:hAnsi="仿宋" w:hint="eastAsia"/>
          <w:sz w:val="28"/>
          <w:szCs w:val="28"/>
        </w:rPr>
        <w:t xml:space="preserve"> 本办法由党委</w:t>
      </w:r>
      <w:r w:rsidR="00832651" w:rsidRPr="00165351">
        <w:rPr>
          <w:rFonts w:ascii="仿宋" w:eastAsia="仿宋" w:hAnsi="仿宋" w:hint="eastAsia"/>
          <w:sz w:val="28"/>
          <w:szCs w:val="28"/>
        </w:rPr>
        <w:t>宣传</w:t>
      </w:r>
      <w:r w:rsidRPr="00165351">
        <w:rPr>
          <w:rFonts w:ascii="仿宋" w:eastAsia="仿宋" w:hAnsi="仿宋" w:hint="eastAsia"/>
          <w:sz w:val="28"/>
          <w:szCs w:val="28"/>
        </w:rPr>
        <w:t>部负责解释。</w:t>
      </w:r>
      <w:bookmarkStart w:id="0" w:name="_GoBack"/>
      <w:bookmarkEnd w:id="0"/>
    </w:p>
    <w:sectPr w:rsidR="003E2BE9" w:rsidRPr="001653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D9" w:rsidRDefault="00A85BD9" w:rsidP="00EF05E0">
      <w:r>
        <w:separator/>
      </w:r>
    </w:p>
  </w:endnote>
  <w:endnote w:type="continuationSeparator" w:id="0">
    <w:p w:rsidR="00A85BD9" w:rsidRDefault="00A85BD9" w:rsidP="00EF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971568"/>
      <w:docPartObj>
        <w:docPartGallery w:val="Page Numbers (Bottom of Page)"/>
        <w:docPartUnique/>
      </w:docPartObj>
    </w:sdtPr>
    <w:sdtEndPr/>
    <w:sdtContent>
      <w:p w:rsidR="00EF05E0" w:rsidRDefault="00EF05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351" w:rsidRPr="00165351">
          <w:rPr>
            <w:noProof/>
            <w:lang w:val="zh-CN"/>
          </w:rPr>
          <w:t>1</w:t>
        </w:r>
        <w:r>
          <w:fldChar w:fldCharType="end"/>
        </w:r>
      </w:p>
    </w:sdtContent>
  </w:sdt>
  <w:p w:rsidR="00EF05E0" w:rsidRDefault="00EF0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D9" w:rsidRDefault="00A85BD9" w:rsidP="00EF05E0">
      <w:r>
        <w:separator/>
      </w:r>
    </w:p>
  </w:footnote>
  <w:footnote w:type="continuationSeparator" w:id="0">
    <w:p w:rsidR="00A85BD9" w:rsidRDefault="00A85BD9" w:rsidP="00EF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B97"/>
    <w:multiLevelType w:val="hybridMultilevel"/>
    <w:tmpl w:val="A8A0772E"/>
    <w:lvl w:ilvl="0" w:tplc="15327090">
      <w:start w:val="1"/>
      <w:numFmt w:val="japaneseCounting"/>
      <w:lvlText w:val="第%1条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A5758"/>
    <w:multiLevelType w:val="hybridMultilevel"/>
    <w:tmpl w:val="FEE8A292"/>
    <w:lvl w:ilvl="0" w:tplc="F2C03A74">
      <w:start w:val="1"/>
      <w:numFmt w:val="japaneseCounting"/>
      <w:lvlText w:val="第%1条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4779A2"/>
    <w:multiLevelType w:val="hybridMultilevel"/>
    <w:tmpl w:val="71E28FB0"/>
    <w:lvl w:ilvl="0" w:tplc="C01CA6C6">
      <w:start w:val="1"/>
      <w:numFmt w:val="japaneseCounting"/>
      <w:lvlText w:val="第%1条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05308D"/>
    <w:multiLevelType w:val="hybridMultilevel"/>
    <w:tmpl w:val="3BF6DFD8"/>
    <w:lvl w:ilvl="0" w:tplc="FB9C2C70">
      <w:start w:val="1"/>
      <w:numFmt w:val="japaneseCounting"/>
      <w:lvlText w:val="第%1条"/>
      <w:lvlJc w:val="left"/>
      <w:pPr>
        <w:ind w:left="210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C5"/>
    <w:rsid w:val="000818C5"/>
    <w:rsid w:val="00120471"/>
    <w:rsid w:val="00165351"/>
    <w:rsid w:val="00192212"/>
    <w:rsid w:val="00192E87"/>
    <w:rsid w:val="001C2D83"/>
    <w:rsid w:val="001E577F"/>
    <w:rsid w:val="00286EBE"/>
    <w:rsid w:val="002F54AE"/>
    <w:rsid w:val="00376F80"/>
    <w:rsid w:val="003E2BE9"/>
    <w:rsid w:val="00521DBE"/>
    <w:rsid w:val="006974B3"/>
    <w:rsid w:val="006E6075"/>
    <w:rsid w:val="00832651"/>
    <w:rsid w:val="0094209F"/>
    <w:rsid w:val="00A85BD9"/>
    <w:rsid w:val="00AA76E6"/>
    <w:rsid w:val="00AC3460"/>
    <w:rsid w:val="00AD6F5D"/>
    <w:rsid w:val="00BB3607"/>
    <w:rsid w:val="00BF2D91"/>
    <w:rsid w:val="00BF636D"/>
    <w:rsid w:val="00C07649"/>
    <w:rsid w:val="00C2064D"/>
    <w:rsid w:val="00D24D3B"/>
    <w:rsid w:val="00D5048E"/>
    <w:rsid w:val="00DA353C"/>
    <w:rsid w:val="00E44C32"/>
    <w:rsid w:val="00E66286"/>
    <w:rsid w:val="00EF05E0"/>
    <w:rsid w:val="00F10C56"/>
    <w:rsid w:val="00F8075C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A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05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05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4A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F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05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05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43</cp:revision>
  <dcterms:created xsi:type="dcterms:W3CDTF">2018-12-07T02:28:00Z</dcterms:created>
  <dcterms:modified xsi:type="dcterms:W3CDTF">2018-12-10T02:21:00Z</dcterms:modified>
</cp:coreProperties>
</file>